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E30AD" w14:textId="6FF0050E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DE2312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Le p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assé composé</w:t>
      </w:r>
      <w:r w:rsidRPr="00DE2312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 des verbes du 1er groupe</w:t>
      </w:r>
    </w:p>
    <w:p w14:paraId="21FE4FDD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 w:rsidRPr="00DE2312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 xml:space="preserve"> </w:t>
      </w:r>
      <w:r w:rsidRPr="00DE2312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t xml:space="preserve">1. Conjugue au passé composé les verbes suivants : </w:t>
      </w:r>
    </w:p>
    <w:p w14:paraId="344AA43B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color w:val="00B050"/>
          <w:sz w:val="32"/>
          <w:szCs w:val="32"/>
        </w:rPr>
        <w:t xml:space="preserve">JOUER </w:t>
      </w:r>
      <w:r w:rsidRPr="00DE2312">
        <w:rPr>
          <w:rFonts w:ascii="Times New Roman" w:hAnsi="Times New Roman" w:cs="Times New Roman"/>
          <w:sz w:val="32"/>
          <w:szCs w:val="32"/>
        </w:rPr>
        <w:t xml:space="preserve">(masculin) </w:t>
      </w:r>
      <w:r w:rsidRPr="00DE2312">
        <w:rPr>
          <w:rFonts w:ascii="Times New Roman" w:hAnsi="Times New Roman" w:cs="Times New Roman"/>
          <w:color w:val="00B050"/>
          <w:sz w:val="32"/>
          <w:szCs w:val="32"/>
        </w:rPr>
        <w:t>NAGER</w:t>
      </w:r>
      <w:r w:rsidRPr="00DE2312">
        <w:rPr>
          <w:rFonts w:ascii="Times New Roman" w:hAnsi="Times New Roman" w:cs="Times New Roman"/>
          <w:sz w:val="32"/>
          <w:szCs w:val="32"/>
        </w:rPr>
        <w:t xml:space="preserve"> (féminin) </w:t>
      </w:r>
    </w:p>
    <w:p w14:paraId="2E8B4832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305D7B0F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0D46C093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6E567DDF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0727D63E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1E52B050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6542B1D8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color w:val="00B050"/>
          <w:sz w:val="32"/>
          <w:szCs w:val="32"/>
        </w:rPr>
        <w:t>TOMBER</w:t>
      </w:r>
      <w:r w:rsidRPr="00DE2312">
        <w:rPr>
          <w:rFonts w:ascii="Times New Roman" w:hAnsi="Times New Roman" w:cs="Times New Roman"/>
          <w:sz w:val="32"/>
          <w:szCs w:val="32"/>
        </w:rPr>
        <w:t xml:space="preserve"> (masculin) </w:t>
      </w:r>
      <w:r w:rsidRPr="00DE2312">
        <w:rPr>
          <w:rFonts w:ascii="Times New Roman" w:hAnsi="Times New Roman" w:cs="Times New Roman"/>
          <w:color w:val="00B050"/>
          <w:sz w:val="32"/>
          <w:szCs w:val="32"/>
        </w:rPr>
        <w:t>RESTER</w:t>
      </w:r>
      <w:r w:rsidRPr="00DE2312">
        <w:rPr>
          <w:rFonts w:ascii="Times New Roman" w:hAnsi="Times New Roman" w:cs="Times New Roman"/>
          <w:sz w:val="32"/>
          <w:szCs w:val="32"/>
        </w:rPr>
        <w:t xml:space="preserve"> (féminin) </w:t>
      </w:r>
    </w:p>
    <w:p w14:paraId="4AADA1EE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022A07F9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21808D23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5BB33B9A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06026328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24A2B1B3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……………………………….. ……………………………….. </w:t>
      </w:r>
    </w:p>
    <w:p w14:paraId="7EC00010" w14:textId="77777777" w:rsid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03E5948" w14:textId="77777777" w:rsid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087F466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 w:rsidRPr="00DE2312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lastRenderedPageBreak/>
        <w:t xml:space="preserve">2. Conjugue les verbes entre parenthèses au passé composé de l’indicatif. </w:t>
      </w:r>
    </w:p>
    <w:p w14:paraId="4AB7B4C3" w14:textId="1BADE778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Nous (fabriquer) …………………</w:t>
      </w:r>
      <w:r w:rsidRPr="00DE2312">
        <w:rPr>
          <w:rFonts w:ascii="Times New Roman" w:hAnsi="Times New Roman" w:cs="Times New Roman"/>
          <w:sz w:val="32"/>
          <w:szCs w:val="32"/>
        </w:rPr>
        <w:t xml:space="preserve"> un joli cadeau pour notre maman. </w:t>
      </w:r>
    </w:p>
    <w:p w14:paraId="049E702A" w14:textId="4E306986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Pendant la récréation, la maîtresse (rester) </w:t>
      </w:r>
      <w:r>
        <w:rPr>
          <w:rFonts w:ascii="Times New Roman" w:hAnsi="Times New Roman" w:cs="Times New Roman"/>
          <w:sz w:val="32"/>
          <w:szCs w:val="32"/>
        </w:rPr>
        <w:t>………………</w:t>
      </w:r>
      <w:r w:rsidRPr="00DE2312">
        <w:rPr>
          <w:rFonts w:ascii="Times New Roman" w:hAnsi="Times New Roman" w:cs="Times New Roman"/>
          <w:sz w:val="32"/>
          <w:szCs w:val="32"/>
        </w:rPr>
        <w:t xml:space="preserve"> en classe </w:t>
      </w:r>
    </w:p>
    <w:p w14:paraId="4D41AE22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et (emballer) ………………………………. nos cadeaux. </w:t>
      </w:r>
    </w:p>
    <w:p w14:paraId="6BC23500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J’ (cacher) ………………………… mon cadeau au fond de mon coffre à jouets. </w:t>
      </w:r>
    </w:p>
    <w:p w14:paraId="14783B5C" w14:textId="51884BC6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>Mes p</w:t>
      </w:r>
      <w:r>
        <w:rPr>
          <w:rFonts w:ascii="Times New Roman" w:hAnsi="Times New Roman" w:cs="Times New Roman"/>
          <w:sz w:val="32"/>
          <w:szCs w:val="32"/>
        </w:rPr>
        <w:t>arents (rentrer) ……………………………</w:t>
      </w:r>
      <w:r w:rsidRPr="00DE2312">
        <w:rPr>
          <w:rFonts w:ascii="Times New Roman" w:hAnsi="Times New Roman" w:cs="Times New Roman"/>
          <w:sz w:val="32"/>
          <w:szCs w:val="32"/>
        </w:rPr>
        <w:t xml:space="preserve">très tard du travail. </w:t>
      </w:r>
    </w:p>
    <w:p w14:paraId="638A03B9" w14:textId="6185EDB2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J’ (montrer) ………………………………</w:t>
      </w:r>
      <w:r w:rsidRPr="00DE2312">
        <w:rPr>
          <w:rFonts w:ascii="Times New Roman" w:hAnsi="Times New Roman" w:cs="Times New Roman"/>
          <w:sz w:val="32"/>
          <w:szCs w:val="32"/>
        </w:rPr>
        <w:t xml:space="preserve"> ma cachette à mon papa. </w:t>
      </w:r>
    </w:p>
    <w:p w14:paraId="40BDBF1A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Maman (chercher) ………………………………. partout mais n’ (trouver) ….. rien ……………… </w:t>
      </w:r>
    </w:p>
    <w:p w14:paraId="57882792" w14:textId="6921BDD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E2312">
        <w:rPr>
          <w:rFonts w:ascii="Times New Roman" w:hAnsi="Times New Roman" w:cs="Times New Roman"/>
          <w:sz w:val="32"/>
          <w:szCs w:val="32"/>
        </w:rPr>
        <w:t xml:space="preserve">Quelle curieuse, cette maman ! </w:t>
      </w:r>
    </w:p>
    <w:p w14:paraId="1D62F6D0" w14:textId="4A17FFD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r w:rsidRPr="00DE2312">
        <w:rPr>
          <w:rFonts w:ascii="Times New Roman" w:hAnsi="Times New Roman" w:cs="Times New Roman"/>
          <w:b/>
          <w:bCs/>
          <w:i/>
          <w:color w:val="FF0000"/>
          <w:sz w:val="40"/>
          <w:szCs w:val="40"/>
          <w:u w:val="single"/>
        </w:rPr>
        <w:t>LE PASSÉ COMPOSÉ</w:t>
      </w:r>
      <w:r w:rsidRPr="00DE2312">
        <w:rPr>
          <w:rFonts w:ascii="Times New Roman" w:hAnsi="Times New Roman" w:cs="Times New Roman"/>
          <w:b/>
          <w:bCs/>
          <w:i/>
          <w:color w:val="FF0000"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FF0000"/>
          <w:sz w:val="40"/>
          <w:szCs w:val="40"/>
          <w:u w:val="single"/>
        </w:rPr>
        <w:t>(</w:t>
      </w:r>
      <w:r w:rsidRPr="00DE2312">
        <w:rPr>
          <w:rFonts w:ascii="Times New Roman" w:hAnsi="Times New Roman" w:cs="Times New Roman"/>
          <w:b/>
          <w:bCs/>
          <w:i/>
          <w:color w:val="FF0000"/>
          <w:sz w:val="40"/>
          <w:szCs w:val="40"/>
          <w:u w:val="single"/>
        </w:rPr>
        <w:t>Les verbes du 1er groupe</w:t>
      </w:r>
      <w:r>
        <w:rPr>
          <w:rFonts w:ascii="Times New Roman" w:hAnsi="Times New Roman" w:cs="Times New Roman"/>
          <w:b/>
          <w:bCs/>
          <w:i/>
          <w:color w:val="FF0000"/>
          <w:sz w:val="40"/>
          <w:szCs w:val="40"/>
          <w:u w:val="single"/>
        </w:rPr>
        <w:t>)</w:t>
      </w:r>
      <w:bookmarkStart w:id="0" w:name="_GoBack"/>
      <w:bookmarkEnd w:id="0"/>
    </w:p>
    <w:p w14:paraId="014472DD" w14:textId="1C3999E2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t>1 </w:t>
      </w:r>
      <w:r w:rsidRPr="00DE2312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t>/</w:t>
      </w:r>
      <w:r w:rsidRPr="00DE2312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t xml:space="preserve">Conjugue au passé composé les verbes suivants : </w:t>
      </w:r>
    </w:p>
    <w:p w14:paraId="39F731CC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B050"/>
          <w:sz w:val="32"/>
          <w:szCs w:val="32"/>
        </w:rPr>
        <w:t>JOUER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 (masculin) NAGER (féminin) </w:t>
      </w:r>
    </w:p>
    <w:p w14:paraId="5B3E2AB6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J’ai joué J’ai nagé </w:t>
      </w:r>
    </w:p>
    <w:p w14:paraId="7AF977FB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Tu as joué Tu as nagé </w:t>
      </w:r>
    </w:p>
    <w:p w14:paraId="4F7CDFA7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Il a joué Elle nagé </w:t>
      </w:r>
    </w:p>
    <w:p w14:paraId="049CF319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Nous avons joué Nous avons nagé </w:t>
      </w:r>
    </w:p>
    <w:p w14:paraId="1426A900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lastRenderedPageBreak/>
        <w:t xml:space="preserve">Vous avez joué Vous avez nagé </w:t>
      </w:r>
    </w:p>
    <w:p w14:paraId="2A2E3134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Ils ont joué Elles ont nagé </w:t>
      </w:r>
    </w:p>
    <w:p w14:paraId="49226750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B050"/>
          <w:sz w:val="32"/>
          <w:szCs w:val="32"/>
        </w:rPr>
        <w:t>TOMBER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 (masculin) </w:t>
      </w:r>
      <w:r w:rsidRPr="00DE2312">
        <w:rPr>
          <w:rFonts w:ascii="Times New Roman" w:hAnsi="Times New Roman" w:cs="Times New Roman"/>
          <w:color w:val="00B050"/>
          <w:sz w:val="32"/>
          <w:szCs w:val="32"/>
        </w:rPr>
        <w:t>RESTER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 (féminin) </w:t>
      </w:r>
    </w:p>
    <w:p w14:paraId="47E25695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Je suis tombé Je suis restée </w:t>
      </w:r>
    </w:p>
    <w:p w14:paraId="512068E5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Tu es tombé Tu es restée </w:t>
      </w:r>
    </w:p>
    <w:p w14:paraId="63650011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Il est tombé Elle est restée </w:t>
      </w:r>
    </w:p>
    <w:p w14:paraId="34C07514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Nous sommes tombés Nous sommes restées </w:t>
      </w:r>
    </w:p>
    <w:p w14:paraId="56583F21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Vous êtes tombés Vous êtes restées </w:t>
      </w:r>
    </w:p>
    <w:p w14:paraId="127ABE0A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Ils sont tombés Elles sont restées </w:t>
      </w:r>
    </w:p>
    <w:p w14:paraId="09D95270" w14:textId="0C4A2D30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 w:rsidRPr="00DE2312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t>2/</w:t>
      </w:r>
      <w:r w:rsidRPr="00DE2312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</w:rPr>
        <w:t xml:space="preserve"> Conjugue les verbes entre parenthèses au passé composé de l’indicatif. </w:t>
      </w:r>
    </w:p>
    <w:p w14:paraId="713C4D21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Nous (fabriquer)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avons fabriqué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un joli cadeau pour notre maman. </w:t>
      </w:r>
    </w:p>
    <w:p w14:paraId="3167DEE7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Pendant la récréation, la maîtresse (rester)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est restée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en classe </w:t>
      </w:r>
    </w:p>
    <w:p w14:paraId="78DF1DC1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et (emballer)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 emballé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nos cadeaux. </w:t>
      </w:r>
    </w:p>
    <w:p w14:paraId="22856D27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J’ (cacher)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ai caché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mon cadeau au fond de mon coffre à jouets. </w:t>
      </w:r>
    </w:p>
    <w:p w14:paraId="73B92457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Mes parents (rentrer)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sont rentrés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très tard du travail. </w:t>
      </w:r>
    </w:p>
    <w:p w14:paraId="20B42022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J’ (montrer)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ai montré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ma cachette à mon papa. </w:t>
      </w:r>
    </w:p>
    <w:p w14:paraId="39417C03" w14:textId="77777777" w:rsidR="00DE2312" w:rsidRPr="00DE2312" w:rsidRDefault="00DE2312" w:rsidP="00DE231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Maman (chercher)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 cherché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partout mais n’ (trouver)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 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rien </w:t>
      </w:r>
      <w:r w:rsidRPr="00DE2312">
        <w:rPr>
          <w:rFonts w:ascii="Times New Roman" w:hAnsi="Times New Roman" w:cs="Times New Roman"/>
          <w:i/>
          <w:iCs/>
          <w:color w:val="000000"/>
          <w:sz w:val="32"/>
          <w:szCs w:val="32"/>
        </w:rPr>
        <w:t>trouvé</w:t>
      </w:r>
      <w:r w:rsidRPr="00DE2312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498C6CC9" w14:textId="203F59C1" w:rsidR="006B7B36" w:rsidRPr="00DE2312" w:rsidRDefault="00DE2312" w:rsidP="00DE2312">
      <w:pPr>
        <w:spacing w:line="480" w:lineRule="auto"/>
        <w:rPr>
          <w:sz w:val="32"/>
          <w:szCs w:val="32"/>
        </w:rPr>
      </w:pPr>
      <w:r w:rsidRPr="00DE2312">
        <w:rPr>
          <w:rFonts w:ascii="Times New Roman" w:hAnsi="Times New Roman" w:cs="Times New Roman"/>
          <w:color w:val="000000"/>
          <w:sz w:val="32"/>
          <w:szCs w:val="32"/>
        </w:rPr>
        <w:t>Quelle curieuse, cette maman !</w:t>
      </w:r>
    </w:p>
    <w:sectPr w:rsidR="006B7B36" w:rsidRPr="00DE2312" w:rsidSect="00851B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pgBorders w:offsetFrom="page">
        <w:top w:val="basicWideMidline" w:sz="3" w:space="24" w:color="2F5496" w:themeColor="accent1" w:themeShade="BF"/>
        <w:left w:val="basicWideMidline" w:sz="3" w:space="24" w:color="2F5496" w:themeColor="accent1" w:themeShade="BF"/>
        <w:bottom w:val="basicWideMidline" w:sz="3" w:space="24" w:color="2F5496" w:themeColor="accent1" w:themeShade="BF"/>
        <w:right w:val="basicWideMidline" w:sz="3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80A81A" w14:textId="77777777" w:rsidR="00B342AC" w:rsidRDefault="00B342AC" w:rsidP="00E47F88">
      <w:pPr>
        <w:spacing w:after="0" w:line="240" w:lineRule="auto"/>
      </w:pPr>
      <w:r>
        <w:separator/>
      </w:r>
    </w:p>
  </w:endnote>
  <w:endnote w:type="continuationSeparator" w:id="0">
    <w:p w14:paraId="1A5ECCFE" w14:textId="77777777" w:rsidR="00B342AC" w:rsidRDefault="00B342AC" w:rsidP="00E4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e Castor">
    <w:altName w:val="Pere Casto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10D96" w14:textId="77777777" w:rsidR="00E47F88" w:rsidRDefault="00E47F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CBED0" w14:textId="77777777" w:rsidR="00E47F88" w:rsidRDefault="00E47F8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40C39" w14:textId="77777777" w:rsidR="00E47F88" w:rsidRDefault="00E47F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61409" w14:textId="77777777" w:rsidR="00B342AC" w:rsidRDefault="00B342AC" w:rsidP="00E47F88">
      <w:pPr>
        <w:spacing w:after="0" w:line="240" w:lineRule="auto"/>
      </w:pPr>
      <w:r>
        <w:separator/>
      </w:r>
    </w:p>
  </w:footnote>
  <w:footnote w:type="continuationSeparator" w:id="0">
    <w:p w14:paraId="5225A66B" w14:textId="77777777" w:rsidR="00B342AC" w:rsidRDefault="00B342AC" w:rsidP="00E4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E78DB" w14:textId="16FE78E1" w:rsidR="00E47F88" w:rsidRDefault="00B342AC">
    <w:pPr>
      <w:pStyle w:val="Header"/>
    </w:pPr>
    <w:r>
      <w:rPr>
        <w:noProof/>
      </w:rPr>
      <w:pict w14:anchorId="3B7008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52029" o:spid="_x0000_s2071" type="#_x0000_t75" style="position:absolute;margin-left:0;margin-top:0;width:604.05pt;height:773.65pt;z-index:-251657216;mso-position-horizontal:center;mso-position-horizontal-relative:margin;mso-position-vertical:center;mso-position-vertical-relative:margin" o:allowincell="f">
          <v:imagedata r:id="rId1" o:title="FILIGRAAA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86429" w14:textId="54043D78" w:rsidR="00E47F88" w:rsidRDefault="00B342AC">
    <w:pPr>
      <w:pStyle w:val="Header"/>
    </w:pPr>
    <w:r>
      <w:rPr>
        <w:noProof/>
      </w:rPr>
      <w:pict w14:anchorId="41B70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52030" o:spid="_x0000_s2072" type="#_x0000_t75" style="position:absolute;margin-left:0;margin-top:0;width:604.05pt;height:773.65pt;z-index:-251656192;mso-position-horizontal:center;mso-position-horizontal-relative:margin;mso-position-vertical:center;mso-position-vertical-relative:margin" o:allowincell="f">
          <v:imagedata r:id="rId1" o:title="FILIGRAAAN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C9621" w14:textId="72436E60" w:rsidR="00E47F88" w:rsidRDefault="00B342AC">
    <w:pPr>
      <w:pStyle w:val="Header"/>
    </w:pPr>
    <w:r>
      <w:rPr>
        <w:noProof/>
      </w:rPr>
      <w:pict w14:anchorId="1FEE60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52028" o:spid="_x0000_s2070" type="#_x0000_t75" style="position:absolute;margin-left:0;margin-top:0;width:604.05pt;height:773.65pt;z-index:-251658240;mso-position-horizontal:center;mso-position-horizontal-relative:margin;mso-position-vertical:center;mso-position-vertical-relative:margin" o:allowincell="f">
          <v:imagedata r:id="rId1" o:title="FILIGRAAAN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F88"/>
    <w:rsid w:val="00396D1F"/>
    <w:rsid w:val="003F0786"/>
    <w:rsid w:val="00505C55"/>
    <w:rsid w:val="00514186"/>
    <w:rsid w:val="00565B32"/>
    <w:rsid w:val="00664A6A"/>
    <w:rsid w:val="006B7B36"/>
    <w:rsid w:val="007709E1"/>
    <w:rsid w:val="00851B7E"/>
    <w:rsid w:val="00856227"/>
    <w:rsid w:val="00856FA8"/>
    <w:rsid w:val="00907097"/>
    <w:rsid w:val="00973702"/>
    <w:rsid w:val="009A5AD3"/>
    <w:rsid w:val="009B2C4E"/>
    <w:rsid w:val="00A4565F"/>
    <w:rsid w:val="00B342AC"/>
    <w:rsid w:val="00BE4539"/>
    <w:rsid w:val="00BF16CA"/>
    <w:rsid w:val="00DE2312"/>
    <w:rsid w:val="00DE2F90"/>
    <w:rsid w:val="00E47F88"/>
    <w:rsid w:val="00F0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49E219FF"/>
  <w15:chartTrackingRefBased/>
  <w15:docId w15:val="{4F50C4BF-CDD9-44BE-A556-51A30315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F88"/>
  </w:style>
  <w:style w:type="paragraph" w:styleId="Footer">
    <w:name w:val="footer"/>
    <w:basedOn w:val="Normal"/>
    <w:link w:val="FooterChar"/>
    <w:uiPriority w:val="99"/>
    <w:unhideWhenUsed/>
    <w:rsid w:val="00E47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F88"/>
  </w:style>
  <w:style w:type="paragraph" w:customStyle="1" w:styleId="Default">
    <w:name w:val="Default"/>
    <w:rsid w:val="003F0786"/>
    <w:pPr>
      <w:autoSpaceDE w:val="0"/>
      <w:autoSpaceDN w:val="0"/>
      <w:adjustRightInd w:val="0"/>
      <w:spacing w:after="0" w:line="240" w:lineRule="auto"/>
    </w:pPr>
    <w:rPr>
      <w:rFonts w:ascii="Pere Castor" w:hAnsi="Pere Castor" w:cs="Pere Castor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07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4A116-E50F-4D06-AC5F-6682FF72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 JENDOUBI</dc:creator>
  <cp:keywords/>
  <dc:description/>
  <cp:lastModifiedBy>Abdeljelil</cp:lastModifiedBy>
  <cp:revision>2</cp:revision>
  <cp:lastPrinted>2022-03-07T18:03:00Z</cp:lastPrinted>
  <dcterms:created xsi:type="dcterms:W3CDTF">2022-03-21T20:13:00Z</dcterms:created>
  <dcterms:modified xsi:type="dcterms:W3CDTF">2022-03-21T20:13:00Z</dcterms:modified>
</cp:coreProperties>
</file>